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CA" w:rsidRPr="00413007" w:rsidRDefault="00B676CA" w:rsidP="00280ABF">
      <w:pPr>
        <w:pStyle w:val="ConsPlusNormal"/>
        <w:ind w:left="10065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280ABF">
        <w:rPr>
          <w:rFonts w:ascii="Times New Roman" w:hAnsi="Times New Roman" w:cs="Times New Roman"/>
          <w:sz w:val="28"/>
          <w:szCs w:val="28"/>
        </w:rPr>
        <w:t>№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16BAE" w:rsidRPr="00413007" w:rsidRDefault="00B16BAE" w:rsidP="00B676CA">
      <w:pPr>
        <w:pStyle w:val="ConsPlusNormal"/>
        <w:ind w:left="1006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3007">
        <w:rPr>
          <w:rFonts w:ascii="Times New Roman" w:hAnsi="Times New Roman" w:cs="Times New Roman"/>
          <w:sz w:val="28"/>
          <w:szCs w:val="28"/>
        </w:rPr>
        <w:t>к бюджетному прогнозу</w:t>
      </w:r>
    </w:p>
    <w:p w:rsidR="003263C0" w:rsidRDefault="006B40F0" w:rsidP="00B676CA">
      <w:pPr>
        <w:pStyle w:val="ConsPlusNormal"/>
        <w:ind w:left="1006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63C0" w:rsidRDefault="006B40F0" w:rsidP="00B676CA">
      <w:pPr>
        <w:pStyle w:val="ConsPlusNormal"/>
        <w:ind w:left="1006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3263C0">
        <w:rPr>
          <w:rFonts w:ascii="Times New Roman" w:hAnsi="Times New Roman" w:cs="Times New Roman"/>
          <w:sz w:val="28"/>
          <w:szCs w:val="28"/>
        </w:rPr>
        <w:t>район</w:t>
      </w:r>
    </w:p>
    <w:p w:rsidR="00B16BAE" w:rsidRPr="00413007" w:rsidRDefault="00B16BAE" w:rsidP="00B676CA">
      <w:pPr>
        <w:pStyle w:val="ConsPlusNormal"/>
        <w:ind w:left="1006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3007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B16BAE" w:rsidRPr="00413007" w:rsidRDefault="0045003D" w:rsidP="00B676CA">
      <w:pPr>
        <w:pStyle w:val="ConsPlusNormal"/>
        <w:ind w:left="1006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2030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C1B0B" w:rsidRDefault="00DC1B0B" w:rsidP="00B676CA">
      <w:pPr>
        <w:pStyle w:val="ConsPlusNormal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46"/>
      <w:bookmarkEnd w:id="0"/>
    </w:p>
    <w:p w:rsidR="00B676CA" w:rsidRPr="00280ABF" w:rsidRDefault="00B676CA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BF" w:rsidRPr="00280ABF" w:rsidRDefault="00280ABF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B676CA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финансового обеспечения </w:t>
      </w:r>
      <w:r w:rsidR="003263C0" w:rsidRPr="00280ABF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</w:p>
    <w:p w:rsidR="002F3799" w:rsidRPr="00280ABF" w:rsidRDefault="003263C0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  <w:r w:rsidR="00F74E29" w:rsidRPr="00280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6BAE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на период их действия </w:t>
      </w:r>
    </w:p>
    <w:p w:rsidR="00330453" w:rsidRDefault="00330453" w:rsidP="00F74E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624"/>
        <w:gridCol w:w="9503"/>
        <w:gridCol w:w="1559"/>
        <w:gridCol w:w="1559"/>
        <w:gridCol w:w="1418"/>
      </w:tblGrid>
      <w:tr w:rsidR="00330453" w:rsidRPr="00FE5F44" w:rsidTr="00280ABF">
        <w:trPr>
          <w:trHeight w:val="765"/>
        </w:trPr>
        <w:tc>
          <w:tcPr>
            <w:tcW w:w="624" w:type="dxa"/>
            <w:vMerge w:val="restart"/>
            <w:vAlign w:val="center"/>
          </w:tcPr>
          <w:p w:rsidR="00330453" w:rsidRPr="00FE5F44" w:rsidRDefault="00330453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503" w:type="dxa"/>
            <w:vMerge w:val="restart"/>
            <w:vAlign w:val="center"/>
          </w:tcPr>
          <w:p w:rsidR="00330453" w:rsidRPr="00FE5F44" w:rsidRDefault="003263C0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</w:t>
            </w:r>
            <w:r w:rsidR="00330453" w:rsidRPr="00FE5F44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4536" w:type="dxa"/>
            <w:gridSpan w:val="3"/>
          </w:tcPr>
          <w:p w:rsidR="00330453" w:rsidRPr="00FE5F44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финансирования, тыс</w:t>
            </w:r>
            <w:r w:rsidR="00330453" w:rsidRPr="00FE5F4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1B6CDE" w:rsidRPr="00FE5F44" w:rsidTr="00280ABF">
        <w:trPr>
          <w:trHeight w:val="631"/>
        </w:trPr>
        <w:tc>
          <w:tcPr>
            <w:tcW w:w="624" w:type="dxa"/>
            <w:vMerge/>
          </w:tcPr>
          <w:p w:rsidR="001B6CDE" w:rsidRPr="00FE5F44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  <w:vMerge/>
          </w:tcPr>
          <w:p w:rsidR="001B6CDE" w:rsidRPr="00FE5F44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CDE" w:rsidRPr="00FE5F44" w:rsidRDefault="001B6CDE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1B6CDE" w:rsidRPr="00FE5F44" w:rsidRDefault="001B6CDE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B6CDE" w:rsidRPr="00FE5F44" w:rsidRDefault="001B6CDE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1B6CDE" w:rsidRPr="00FE5F44" w:rsidTr="0057218E">
        <w:trPr>
          <w:tblHeader/>
        </w:trPr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6CDE" w:rsidRPr="004B12AD" w:rsidTr="0057218E">
        <w:trPr>
          <w:trHeight w:val="300"/>
        </w:trPr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  <w:vAlign w:val="bottom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Эффективное муниципальное управление</w:t>
            </w:r>
          </w:p>
        </w:tc>
        <w:tc>
          <w:tcPr>
            <w:tcW w:w="1559" w:type="dxa"/>
            <w:vAlign w:val="center"/>
          </w:tcPr>
          <w:p w:rsidR="001B6CDE" w:rsidRPr="004B12AD" w:rsidRDefault="00E11465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152449</w:t>
            </w:r>
            <w:r w:rsidR="001B6CDE" w:rsidRPr="004B12A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2AD">
              <w:rPr>
                <w:rFonts w:ascii="Times New Roman" w:hAnsi="Times New Roman" w:cs="Times New Roman"/>
                <w:sz w:val="24"/>
                <w:szCs w:val="24"/>
              </w:rPr>
              <w:t>152174,3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152166,8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службы в администрации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17499,3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17499,3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 </w:t>
            </w:r>
            <w:proofErr w:type="gramStart"/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имуществом и земельными ресурсами на территории муниципального образования 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941,3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931,5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931,5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администрации муниципального образования Темрюкский район в СМИ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информационного общества и формирование электронного правительства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4561,1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3655,3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3655,3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Муниципальная политика и развитие гражданского общества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1783,0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16701,</w:t>
            </w:r>
            <w:r w:rsidR="00E114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16483,3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16489,0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национальных культур и профилактика проявлений экстремизма на территории </w:t>
            </w:r>
            <w:r w:rsidRPr="00DC1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гражданских технологий  противодействию терроризму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  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4640,7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4570,5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4570,5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Темрюкского района в сфере  дорожного хозяйства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620,9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619,8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619,8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11842,4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11841,1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11841,1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Перспективное развитие наружной рекламы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экономики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7618,5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5322,2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5322,2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санаторно - курортного и туристического комплекса муниципального образования Темрюкский район 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567,9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Качество  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Антикризисные меры в жилищно-коммунальном хозяйстве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оздоровление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1B6CDE" w:rsidRPr="004B12AD" w:rsidRDefault="001B6CDE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1946,0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1946,0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развитие Темрюкского района в сфере строительства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16650,8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16575,6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16580,9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Тамани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5051,8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5051,8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5051,8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Программа реализации государственной молодежной политики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12611,0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12319,6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12319,6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культуры Темрюкского района 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E11465">
              <w:rPr>
                <w:rFonts w:ascii="Times New Roman" w:hAnsi="Times New Roman" w:cs="Times New Roman"/>
                <w:sz w:val="24"/>
                <w:szCs w:val="24"/>
              </w:rPr>
              <w:t>532,9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109796,9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109796,9</w:t>
            </w:r>
          </w:p>
        </w:tc>
      </w:tr>
      <w:tr w:rsidR="001B6CDE" w:rsidRPr="004B12AD" w:rsidTr="0057218E">
        <w:trPr>
          <w:trHeight w:val="275"/>
        </w:trPr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 Темрюкского района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6579,9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6579,9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6579,9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10776,5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9789,0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9789,0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Обеспечение и развитие физической культуры и спорта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64510,1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60754,0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60849,1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условий и охраны труда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1B6CDE" w:rsidRPr="004B12AD" w:rsidRDefault="00E11465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Темрюкском районе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568891,1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553855,2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551040,4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B6CD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F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Энергосбережение и повышение энергетической эффективности МО Темрюкский район </w:t>
            </w:r>
            <w:r w:rsidRPr="00DC1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период 2012-2015 годов и на перспективу до 2020 года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97,5</w:t>
            </w:r>
          </w:p>
        </w:tc>
        <w:tc>
          <w:tcPr>
            <w:tcW w:w="1559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418" w:type="dxa"/>
            <w:vAlign w:val="center"/>
          </w:tcPr>
          <w:p w:rsidR="001B6CDE" w:rsidRPr="004B12AD" w:rsidRDefault="00DF71E2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CDE" w:rsidRPr="004B12AD" w:rsidTr="0057218E">
        <w:tc>
          <w:tcPr>
            <w:tcW w:w="624" w:type="dxa"/>
          </w:tcPr>
          <w:p w:rsidR="001B6CDE" w:rsidRPr="00FE5F44" w:rsidRDefault="001B6CDE" w:rsidP="00125B0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</w:tcPr>
          <w:p w:rsidR="001B6CDE" w:rsidRPr="00DC1B0B" w:rsidRDefault="001B6CDE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C1B0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1B6CDE" w:rsidRPr="004B12AD" w:rsidRDefault="001743BF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1020222,</w:t>
            </w:r>
            <w:r w:rsidR="00FC4B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1B6CDE" w:rsidRPr="004B12AD" w:rsidRDefault="004D3BAA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995015,4</w:t>
            </w:r>
          </w:p>
        </w:tc>
        <w:tc>
          <w:tcPr>
            <w:tcW w:w="1418" w:type="dxa"/>
            <w:vAlign w:val="center"/>
          </w:tcPr>
          <w:p w:rsidR="001B6CDE" w:rsidRPr="004B12AD" w:rsidRDefault="004D3BAA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992201,6</w:t>
            </w:r>
          </w:p>
        </w:tc>
      </w:tr>
    </w:tbl>
    <w:p w:rsidR="00B16BAE" w:rsidRPr="00FE5F44" w:rsidRDefault="00B16BAE" w:rsidP="00125B05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454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676C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676CA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676CA" w:rsidRPr="00B676CA" w:rsidSect="00E9790C">
      <w:headerReference w:type="default" r:id="rId8"/>
      <w:pgSz w:w="16838" w:h="11905" w:orient="landscape"/>
      <w:pgMar w:top="153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3BF" w:rsidRDefault="001743BF" w:rsidP="00177151">
      <w:pPr>
        <w:spacing w:after="0" w:line="240" w:lineRule="auto"/>
      </w:pPr>
      <w:r>
        <w:separator/>
      </w:r>
    </w:p>
  </w:endnote>
  <w:end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3BF" w:rsidRDefault="001743BF" w:rsidP="00177151">
      <w:pPr>
        <w:spacing w:after="0" w:line="240" w:lineRule="auto"/>
      </w:pPr>
      <w:r>
        <w:separator/>
      </w:r>
    </w:p>
  </w:footnote>
  <w:foot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7968218"/>
      <w:docPartObj>
        <w:docPartGallery w:val="Page Numbers (Margins)"/>
        <w:docPartUnique/>
      </w:docPartObj>
    </w:sdtPr>
    <w:sdtContent>
      <w:p w:rsidR="001743BF" w:rsidRDefault="00764CC8">
        <w:pPr>
          <w:pStyle w:val="a5"/>
        </w:pPr>
        <w:r>
          <w:rPr>
            <w:noProof/>
            <w:lang w:eastAsia="ru-RU"/>
          </w:rPr>
          <w:pict>
            <v:rect id="Прямоугольник 4" o:spid="_x0000_s8193" style="position:absolute;margin-left:92.6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<v:textbox style="layout-flow:vertical">
                <w:txbxContent>
                  <w:p w:rsidR="001743BF" w:rsidRPr="00422784" w:rsidRDefault="00764CC8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1743BF"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280ABF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5BA8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5B05"/>
    <w:rsid w:val="00126E37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2EDD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0B09"/>
    <w:rsid w:val="001726D2"/>
    <w:rsid w:val="0017282D"/>
    <w:rsid w:val="001743BF"/>
    <w:rsid w:val="00176A17"/>
    <w:rsid w:val="00176CB5"/>
    <w:rsid w:val="00177151"/>
    <w:rsid w:val="00177526"/>
    <w:rsid w:val="00177BE8"/>
    <w:rsid w:val="001803EB"/>
    <w:rsid w:val="00183A3B"/>
    <w:rsid w:val="0018463E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B6CDE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6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0ABF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A6E37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79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3C0"/>
    <w:rsid w:val="00326DCE"/>
    <w:rsid w:val="00327B71"/>
    <w:rsid w:val="00330453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08A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0AC5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B79DD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1D16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784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78B"/>
    <w:rsid w:val="00440AA3"/>
    <w:rsid w:val="004418BD"/>
    <w:rsid w:val="00442590"/>
    <w:rsid w:val="00443B6A"/>
    <w:rsid w:val="004446ED"/>
    <w:rsid w:val="0044721C"/>
    <w:rsid w:val="0045003D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2AD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3BAA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18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2274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40F0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12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200C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4CC8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3A92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2E8E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DED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643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86A08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2E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64EB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55A"/>
    <w:rsid w:val="00B14EB2"/>
    <w:rsid w:val="00B15853"/>
    <w:rsid w:val="00B16490"/>
    <w:rsid w:val="00B16A6C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279AD"/>
    <w:rsid w:val="00B31423"/>
    <w:rsid w:val="00B3223C"/>
    <w:rsid w:val="00B33286"/>
    <w:rsid w:val="00B338BA"/>
    <w:rsid w:val="00B3540B"/>
    <w:rsid w:val="00B35ABA"/>
    <w:rsid w:val="00B35B28"/>
    <w:rsid w:val="00B36A0E"/>
    <w:rsid w:val="00B36D77"/>
    <w:rsid w:val="00B40F29"/>
    <w:rsid w:val="00B41910"/>
    <w:rsid w:val="00B44491"/>
    <w:rsid w:val="00B45B5E"/>
    <w:rsid w:val="00B4628B"/>
    <w:rsid w:val="00B474B2"/>
    <w:rsid w:val="00B5108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676CA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0D72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B760B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45C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B0B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1E2"/>
    <w:rsid w:val="00DF74EF"/>
    <w:rsid w:val="00E00062"/>
    <w:rsid w:val="00E00AEB"/>
    <w:rsid w:val="00E01AC9"/>
    <w:rsid w:val="00E06052"/>
    <w:rsid w:val="00E10BF3"/>
    <w:rsid w:val="00E11465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CAC"/>
    <w:rsid w:val="00E53017"/>
    <w:rsid w:val="00E5762C"/>
    <w:rsid w:val="00E5796E"/>
    <w:rsid w:val="00E61743"/>
    <w:rsid w:val="00E62876"/>
    <w:rsid w:val="00E64703"/>
    <w:rsid w:val="00E64C5C"/>
    <w:rsid w:val="00E66D19"/>
    <w:rsid w:val="00E71E25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4EC5"/>
    <w:rsid w:val="00E85765"/>
    <w:rsid w:val="00E86E86"/>
    <w:rsid w:val="00E86F91"/>
    <w:rsid w:val="00E90828"/>
    <w:rsid w:val="00E90BAA"/>
    <w:rsid w:val="00E94DF5"/>
    <w:rsid w:val="00E9627C"/>
    <w:rsid w:val="00E97202"/>
    <w:rsid w:val="00E975AD"/>
    <w:rsid w:val="00E9790C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E6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3BD"/>
    <w:rsid w:val="00FC4A84"/>
    <w:rsid w:val="00FC4BD9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5F44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  <w:style w:type="paragraph" w:styleId="a9">
    <w:name w:val="No Spacing"/>
    <w:uiPriority w:val="1"/>
    <w:qFormat/>
    <w:rsid w:val="00DC1B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8D2F-0464-4C29-A3AE-7626E39A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Волков Роман Борисович</cp:lastModifiedBy>
  <cp:revision>26</cp:revision>
  <cp:lastPrinted>2016-12-05T07:35:00Z</cp:lastPrinted>
  <dcterms:created xsi:type="dcterms:W3CDTF">2018-07-04T12:58:00Z</dcterms:created>
  <dcterms:modified xsi:type="dcterms:W3CDTF">2018-10-03T06:24:00Z</dcterms:modified>
</cp:coreProperties>
</file>